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6A" w:rsidRDefault="0078116A" w:rsidP="0078116A">
      <w:pPr>
        <w:pStyle w:val="Nadpis1"/>
        <w:rPr>
          <w:szCs w:val="28"/>
        </w:rPr>
      </w:pPr>
      <w:r>
        <w:rPr>
          <w:szCs w:val="28"/>
        </w:rPr>
        <w:t>Vzdělávací oblast: Jazyk a jazyková komunikace</w:t>
      </w:r>
    </w:p>
    <w:p w:rsidR="0078116A" w:rsidRDefault="0078116A" w:rsidP="007811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Vyučovací předmět - Český jazyk a literatura                     </w:t>
      </w:r>
    </w:p>
    <w:p w:rsidR="0078116A" w:rsidRDefault="0078116A" w:rsidP="0078116A">
      <w:pPr>
        <w:rPr>
          <w:sz w:val="28"/>
        </w:rPr>
      </w:pPr>
      <w:r>
        <w:rPr>
          <w:sz w:val="28"/>
        </w:rPr>
        <w:t>Ročník: 4.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268"/>
        <w:gridCol w:w="2126"/>
      </w:tblGrid>
      <w:tr w:rsidR="0078116A" w:rsidTr="00676A2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87" w:type="dxa"/>
            <w:vAlign w:val="center"/>
          </w:tcPr>
          <w:p w:rsidR="0078116A" w:rsidRDefault="0078116A" w:rsidP="00676A24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vAlign w:val="center"/>
          </w:tcPr>
          <w:p w:rsidR="0078116A" w:rsidRDefault="0078116A" w:rsidP="00676A24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vAlign w:val="center"/>
          </w:tcPr>
          <w:p w:rsidR="0078116A" w:rsidRDefault="0078116A" w:rsidP="00676A24">
            <w:pPr>
              <w:pStyle w:val="Nadpis2"/>
              <w:jc w:val="center"/>
              <w:rPr>
                <w:bCs/>
              </w:rPr>
            </w:pPr>
            <w:r>
              <w:rPr>
                <w:bCs/>
              </w:rPr>
              <w:t>Vazby</w:t>
            </w:r>
          </w:p>
        </w:tc>
        <w:tc>
          <w:tcPr>
            <w:tcW w:w="2126" w:type="dxa"/>
            <w:vAlign w:val="center"/>
          </w:tcPr>
          <w:p w:rsidR="0078116A" w:rsidRDefault="0078116A" w:rsidP="00676A24">
            <w:pPr>
              <w:pStyle w:val="Nadpis2"/>
              <w:jc w:val="center"/>
            </w:pPr>
            <w:r>
              <w:t>Poznámky</w:t>
            </w:r>
          </w:p>
        </w:tc>
      </w:tr>
      <w:tr w:rsidR="0078116A" w:rsidTr="00676A24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78116A" w:rsidRDefault="0078116A" w:rsidP="00676A24">
            <w:r>
              <w:t>seznámí se jazykem jako s prostředkem komunikace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rozliší větu jednoduchou a souvětí</w:t>
            </w:r>
          </w:p>
          <w:p w:rsidR="0078116A" w:rsidRDefault="0078116A" w:rsidP="00676A24">
            <w:r>
              <w:t>určí základní skladebné dvojice ve větě jednoduché</w:t>
            </w:r>
          </w:p>
          <w:p w:rsidR="0078116A" w:rsidRDefault="0078116A" w:rsidP="00676A24">
            <w:r>
              <w:t>seznámí se s pravidlem shody přísudku s podmětem</w:t>
            </w:r>
          </w:p>
          <w:p w:rsidR="0078116A" w:rsidRDefault="0078116A" w:rsidP="00676A24">
            <w:r>
              <w:t>z vět jednoduchých vytvoří souvětí</w:t>
            </w:r>
          </w:p>
          <w:p w:rsidR="0078116A" w:rsidRDefault="0078116A" w:rsidP="00676A24"/>
          <w:p w:rsidR="0078116A" w:rsidRDefault="0078116A" w:rsidP="00676A24">
            <w:r>
              <w:t>rozlišuje slova jednoznačná, mnohoznačná, synonyma, opozita, slova citově zabarvená</w:t>
            </w:r>
          </w:p>
          <w:p w:rsidR="0078116A" w:rsidRDefault="0078116A" w:rsidP="00676A24">
            <w:r>
              <w:t>umí užívat slova spisovná, výstižná, slova citově zabarvená</w:t>
            </w:r>
          </w:p>
          <w:p w:rsidR="0078116A" w:rsidRDefault="0078116A" w:rsidP="00676A24">
            <w:r>
              <w:t>rozlišuje slova ohebná a neohebná</w:t>
            </w:r>
          </w:p>
          <w:p w:rsidR="0078116A" w:rsidRDefault="0078116A" w:rsidP="00676A24"/>
          <w:p w:rsidR="0078116A" w:rsidRDefault="0078116A" w:rsidP="00676A24">
            <w:r>
              <w:t>rozlišuje předpony a předložky a správně je píše</w:t>
            </w:r>
          </w:p>
          <w:p w:rsidR="0078116A" w:rsidRDefault="0078116A" w:rsidP="00676A24">
            <w:r>
              <w:t>určí slovní základ (předpona, kořen, přípona)</w:t>
            </w:r>
          </w:p>
          <w:p w:rsidR="0078116A" w:rsidRDefault="0078116A" w:rsidP="00676A24"/>
          <w:p w:rsidR="0078116A" w:rsidRDefault="0078116A" w:rsidP="00676A24">
            <w:r>
              <w:t>zná vzory podstatných jmen</w:t>
            </w:r>
          </w:p>
          <w:p w:rsidR="0078116A" w:rsidRDefault="0078116A" w:rsidP="00676A24">
            <w:r>
              <w:t>umí určit rod, číslo, pád a vzor</w:t>
            </w:r>
          </w:p>
          <w:p w:rsidR="0078116A" w:rsidRDefault="0078116A" w:rsidP="00676A24">
            <w:r>
              <w:t xml:space="preserve">umí skloňovat </w:t>
            </w:r>
            <w:proofErr w:type="spellStart"/>
            <w:r>
              <w:t>podst</w:t>
            </w:r>
            <w:proofErr w:type="spellEnd"/>
            <w:r>
              <w:t xml:space="preserve">. </w:t>
            </w:r>
            <w:proofErr w:type="spellStart"/>
            <w:r>
              <w:t>jm</w:t>
            </w:r>
            <w:proofErr w:type="spellEnd"/>
            <w:r>
              <w:t>. podle vzorů</w:t>
            </w:r>
          </w:p>
          <w:p w:rsidR="0078116A" w:rsidRDefault="0078116A" w:rsidP="00676A24">
            <w:r>
              <w:t>píše správně zeměpisné názvy</w:t>
            </w:r>
          </w:p>
          <w:p w:rsidR="0078116A" w:rsidRDefault="0078116A" w:rsidP="00676A24"/>
          <w:p w:rsidR="0078116A" w:rsidRDefault="0078116A" w:rsidP="00676A24">
            <w:r>
              <w:t>pozná zvratná slovesa, neurčitek</w:t>
            </w:r>
          </w:p>
          <w:p w:rsidR="0078116A" w:rsidRDefault="0078116A" w:rsidP="00676A24">
            <w:r>
              <w:t>umí určit osobu, číslo, čas</w:t>
            </w:r>
          </w:p>
          <w:p w:rsidR="0078116A" w:rsidRDefault="0078116A" w:rsidP="00676A24">
            <w:r>
              <w:lastRenderedPageBreak/>
              <w:t>umí časovat slovesa v času přítomném, minulém, budoucím</w:t>
            </w:r>
          </w:p>
          <w:p w:rsidR="0078116A" w:rsidRDefault="0078116A" w:rsidP="00676A24"/>
          <w:p w:rsidR="0078116A" w:rsidRDefault="0078116A" w:rsidP="00676A24">
            <w:r>
              <w:t xml:space="preserve">umí vyhledávat v abecedním </w:t>
            </w:r>
            <w:proofErr w:type="gramStart"/>
            <w:r>
              <w:t>seznamu  (rejstřík</w:t>
            </w:r>
            <w:proofErr w:type="gramEnd"/>
            <w:r>
              <w:t xml:space="preserve">, slovník, </w:t>
            </w:r>
            <w:proofErr w:type="spellStart"/>
            <w:r>
              <w:t>telef</w:t>
            </w:r>
            <w:proofErr w:type="spellEnd"/>
            <w:r>
              <w:t>. seznam)</w:t>
            </w:r>
          </w:p>
          <w:p w:rsidR="0078116A" w:rsidRDefault="0078116A" w:rsidP="00676A24"/>
          <w:p w:rsidR="0078116A" w:rsidRDefault="0078116A" w:rsidP="00676A24">
            <w:r>
              <w:t xml:space="preserve">správně píše skupiny </w:t>
            </w:r>
            <w:proofErr w:type="spellStart"/>
            <w:r>
              <w:t>bě</w:t>
            </w:r>
            <w:proofErr w:type="spellEnd"/>
            <w:r>
              <w:t xml:space="preserve"> – </w:t>
            </w:r>
            <w:proofErr w:type="spellStart"/>
            <w:r>
              <w:t>bje</w:t>
            </w:r>
            <w:proofErr w:type="spellEnd"/>
            <w:r>
              <w:t xml:space="preserve">, </w:t>
            </w:r>
            <w:proofErr w:type="spellStart"/>
            <w:r>
              <w:t>pě</w:t>
            </w:r>
            <w:proofErr w:type="spellEnd"/>
            <w:r>
              <w:t xml:space="preserve">, </w:t>
            </w:r>
            <w:proofErr w:type="spellStart"/>
            <w:r>
              <w:t>vě</w:t>
            </w:r>
            <w:proofErr w:type="spellEnd"/>
            <w:r>
              <w:t xml:space="preserve"> – </w:t>
            </w:r>
            <w:proofErr w:type="spellStart"/>
            <w:r>
              <w:t>vje</w:t>
            </w:r>
            <w:proofErr w:type="spellEnd"/>
            <w:r>
              <w:t>, mě – mně</w:t>
            </w:r>
          </w:p>
          <w:p w:rsidR="0078116A" w:rsidRDefault="0078116A" w:rsidP="00676A24">
            <w:r>
              <w:t>umí uvést příklady užití ve větách</w:t>
            </w:r>
          </w:p>
          <w:p w:rsidR="0078116A" w:rsidRDefault="0078116A" w:rsidP="00676A24"/>
          <w:p w:rsidR="0078116A" w:rsidRDefault="0078116A" w:rsidP="00676A24">
            <w:r>
              <w:t>umí vypravovat podle osnovy</w:t>
            </w:r>
          </w:p>
          <w:p w:rsidR="0078116A" w:rsidRDefault="0078116A" w:rsidP="00676A24">
            <w:r>
              <w:t>umí popsat jednoduchou věc</w:t>
            </w:r>
          </w:p>
          <w:p w:rsidR="0078116A" w:rsidRDefault="0078116A" w:rsidP="00676A24">
            <w:r>
              <w:t>při vypravování a popisu užívá slova výstižná, spisovná, citově zabarvená</w:t>
            </w:r>
          </w:p>
          <w:p w:rsidR="0078116A" w:rsidRDefault="0078116A" w:rsidP="00676A24">
            <w:r>
              <w:t>kultivovaně se dorozumívá ve škole i mimo školu</w:t>
            </w:r>
          </w:p>
          <w:p w:rsidR="0078116A" w:rsidRDefault="0078116A" w:rsidP="00676A24">
            <w:r>
              <w:t>umí se vyjádřit v běžných situacích</w:t>
            </w:r>
          </w:p>
          <w:p w:rsidR="0078116A" w:rsidRDefault="0078116A" w:rsidP="00676A24">
            <w:r>
              <w:t>zvládne jednoduchou grafickou úpravu textu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>
            <w:bookmarkStart w:id="0" w:name="_GoBack"/>
            <w:bookmarkEnd w:id="0"/>
          </w:p>
          <w:p w:rsidR="0078116A" w:rsidRDefault="0078116A" w:rsidP="00676A24">
            <w:r>
              <w:t>čte nahlas i potichu</w:t>
            </w:r>
          </w:p>
          <w:p w:rsidR="0078116A" w:rsidRDefault="0078116A" w:rsidP="00676A24">
            <w:r>
              <w:t>rozumí přiměřeně náročnému textu a umí ho reprodukovat</w:t>
            </w:r>
          </w:p>
          <w:p w:rsidR="0078116A" w:rsidRDefault="0078116A" w:rsidP="00676A24">
            <w:r>
              <w:t>odliší podstatné a okrajové informace</w:t>
            </w:r>
          </w:p>
          <w:p w:rsidR="0078116A" w:rsidRDefault="0078116A" w:rsidP="00676A24">
            <w:r>
              <w:t>dokáže si vybrat četbu podle svého zájmu a udělat zápis do deníku</w:t>
            </w:r>
          </w:p>
          <w:p w:rsidR="0078116A" w:rsidRDefault="0078116A" w:rsidP="00676A24"/>
          <w:p w:rsidR="0078116A" w:rsidRDefault="0078116A" w:rsidP="00676A24">
            <w:r>
              <w:t>seznámí se s autory dětských knih</w:t>
            </w:r>
          </w:p>
          <w:p w:rsidR="0078116A" w:rsidRDefault="0078116A" w:rsidP="00676A24">
            <w:r>
              <w:t xml:space="preserve">spisovatelé a básníci - B. Němcová, K. J. Erben, J. </w:t>
            </w:r>
            <w:r>
              <w:lastRenderedPageBreak/>
              <w:t xml:space="preserve">Seifert, F. Halas, Z. </w:t>
            </w:r>
            <w:proofErr w:type="spellStart"/>
            <w:r>
              <w:t>Krubel</w:t>
            </w:r>
            <w:proofErr w:type="spellEnd"/>
            <w:r>
              <w:t>, M. Macourek, H. Ch. Andersen, A. Lindgrenová, R. Kipling</w:t>
            </w:r>
          </w:p>
        </w:tc>
        <w:tc>
          <w:tcPr>
            <w:tcW w:w="4820" w:type="dxa"/>
          </w:tcPr>
          <w:p w:rsidR="0078116A" w:rsidRDefault="0078116A" w:rsidP="00676A24">
            <w:r>
              <w:lastRenderedPageBreak/>
              <w:t>mateřský jazyk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věta, souvětí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slovo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stavba slova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podstatná jména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slovesa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abeceda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 xml:space="preserve">skupiny </w:t>
            </w:r>
            <w:proofErr w:type="spellStart"/>
            <w:r>
              <w:t>bě</w:t>
            </w:r>
            <w:proofErr w:type="spellEnd"/>
            <w:r>
              <w:t xml:space="preserve"> – </w:t>
            </w:r>
            <w:proofErr w:type="spellStart"/>
            <w:r>
              <w:t>bje</w:t>
            </w:r>
            <w:proofErr w:type="spellEnd"/>
            <w:r>
              <w:t xml:space="preserve">, </w:t>
            </w:r>
            <w:proofErr w:type="spellStart"/>
            <w:r>
              <w:t>pě</w:t>
            </w:r>
            <w:proofErr w:type="spellEnd"/>
            <w:r>
              <w:t xml:space="preserve">, </w:t>
            </w:r>
            <w:proofErr w:type="spellStart"/>
            <w:r>
              <w:t>vě</w:t>
            </w:r>
            <w:proofErr w:type="spellEnd"/>
            <w:r>
              <w:t xml:space="preserve"> – </w:t>
            </w:r>
            <w:proofErr w:type="spellStart"/>
            <w:r>
              <w:t>vje</w:t>
            </w:r>
            <w:proofErr w:type="spellEnd"/>
            <w:r>
              <w:t>, mě – mně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vyjadřovací schopnosti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čtení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literární výchova</w:t>
            </w:r>
          </w:p>
        </w:tc>
        <w:tc>
          <w:tcPr>
            <w:tcW w:w="2268" w:type="dxa"/>
          </w:tcPr>
          <w:p w:rsidR="0078116A" w:rsidRDefault="0078116A" w:rsidP="00676A24">
            <w:r>
              <w:lastRenderedPageBreak/>
              <w:t xml:space="preserve">OSV – </w:t>
            </w:r>
            <w:r>
              <w:rPr>
                <w:u w:val="single"/>
              </w:rPr>
              <w:t xml:space="preserve">Osobnostní rozvoj - </w:t>
            </w:r>
            <w:r>
              <w:t>psychohygiena</w:t>
            </w:r>
          </w:p>
          <w:p w:rsidR="0078116A" w:rsidRDefault="0078116A" w:rsidP="00676A24">
            <w:pPr>
              <w:numPr>
                <w:ilvl w:val="0"/>
                <w:numId w:val="1"/>
              </w:numPr>
            </w:pPr>
            <w:r>
              <w:rPr>
                <w:u w:val="single"/>
              </w:rPr>
              <w:t xml:space="preserve">Morální rozvoj  - </w:t>
            </w:r>
            <w:r>
              <w:t>analýzy vlastních i cizích postojů</w:t>
            </w:r>
          </w:p>
          <w:p w:rsidR="0078116A" w:rsidRDefault="0078116A" w:rsidP="00676A24"/>
          <w:p w:rsidR="0078116A" w:rsidRDefault="0078116A" w:rsidP="00676A24">
            <w:pPr>
              <w:jc w:val="center"/>
            </w:pPr>
          </w:p>
          <w:p w:rsidR="0078116A" w:rsidRDefault="0078116A" w:rsidP="00676A24">
            <w:r>
              <w:t xml:space="preserve">EGS – </w:t>
            </w:r>
            <w:proofErr w:type="gramStart"/>
            <w:r>
              <w:rPr>
                <w:u w:val="single"/>
              </w:rPr>
              <w:t>Jsme  Evropané</w:t>
            </w:r>
            <w:proofErr w:type="gramEnd"/>
            <w:r>
              <w:rPr>
                <w:u w:val="single"/>
              </w:rPr>
              <w:t xml:space="preserve"> – </w:t>
            </w:r>
            <w:r>
              <w:t>evropská historie</w:t>
            </w:r>
          </w:p>
          <w:p w:rsidR="0078116A" w:rsidRDefault="0078116A" w:rsidP="00676A24"/>
          <w:p w:rsidR="0078116A" w:rsidRDefault="0078116A" w:rsidP="00676A24">
            <w:r>
              <w:t xml:space="preserve">MV – </w:t>
            </w:r>
            <w:r>
              <w:rPr>
                <w:u w:val="single"/>
              </w:rPr>
              <w:t xml:space="preserve">Stavba mediálních sdělení  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 xml:space="preserve">MKV – </w:t>
            </w:r>
            <w:r>
              <w:rPr>
                <w:u w:val="single"/>
              </w:rPr>
              <w:t xml:space="preserve">Multikultura – </w:t>
            </w:r>
            <w:r>
              <w:t>význam užívání cizího jazyka</w:t>
            </w:r>
          </w:p>
          <w:p w:rsidR="0078116A" w:rsidRDefault="0078116A" w:rsidP="00676A24"/>
          <w:p w:rsidR="0078116A" w:rsidRDefault="0078116A" w:rsidP="00676A24">
            <w:r>
              <w:t xml:space="preserve">VDO – </w:t>
            </w:r>
            <w:proofErr w:type="gramStart"/>
            <w:r>
              <w:rPr>
                <w:u w:val="single"/>
              </w:rPr>
              <w:t>Formy  participace</w:t>
            </w:r>
            <w:proofErr w:type="gramEnd"/>
            <w:r>
              <w:rPr>
                <w:u w:val="single"/>
              </w:rPr>
              <w:t xml:space="preserve"> občanů v politickém životě</w:t>
            </w:r>
          </w:p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/>
          <w:p w:rsidR="0078116A" w:rsidRDefault="0078116A" w:rsidP="00676A24">
            <w:r>
              <w:t>MKV-kulturní diference-poznávání</w:t>
            </w:r>
          </w:p>
          <w:p w:rsidR="0078116A" w:rsidRDefault="0078116A" w:rsidP="00676A24">
            <w:r>
              <w:t>Vlastního kulturního zakotvení</w:t>
            </w:r>
          </w:p>
          <w:p w:rsidR="0078116A" w:rsidRDefault="0078116A" w:rsidP="00676A24">
            <w:r>
              <w:t>-lidské vztahy-</w:t>
            </w:r>
          </w:p>
          <w:p w:rsidR="0078116A" w:rsidRDefault="0078116A" w:rsidP="00676A24">
            <w:r>
              <w:t>uplatňování principu</w:t>
            </w:r>
          </w:p>
          <w:p w:rsidR="0078116A" w:rsidRDefault="0078116A" w:rsidP="00676A24">
            <w:r>
              <w:t>slušného chování,</w:t>
            </w:r>
          </w:p>
          <w:p w:rsidR="0078116A" w:rsidRDefault="0078116A" w:rsidP="00676A24">
            <w:r>
              <w:t xml:space="preserve">tolerance, solidarita, </w:t>
            </w:r>
            <w:r>
              <w:lastRenderedPageBreak/>
              <w:t>empatie</w:t>
            </w:r>
          </w:p>
          <w:p w:rsidR="0078116A" w:rsidRDefault="0078116A" w:rsidP="00676A24">
            <w:r>
              <w:t>MDV-kritické čtení</w:t>
            </w:r>
          </w:p>
          <w:p w:rsidR="0078116A" w:rsidRDefault="0078116A" w:rsidP="00676A24">
            <w:r>
              <w:t>a vnímání mediálních</w:t>
            </w:r>
          </w:p>
          <w:p w:rsidR="0078116A" w:rsidRDefault="0078116A" w:rsidP="00676A24">
            <w:r>
              <w:t>sdělení-reklama</w:t>
            </w:r>
          </w:p>
          <w:p w:rsidR="0078116A" w:rsidRDefault="0078116A" w:rsidP="00676A24"/>
          <w:p w:rsidR="0078116A" w:rsidRDefault="0078116A" w:rsidP="00676A24">
            <w:r>
              <w:t>MKV-lidské vztahy-</w:t>
            </w:r>
          </w:p>
          <w:p w:rsidR="0078116A" w:rsidRDefault="0078116A" w:rsidP="00676A24">
            <w:r>
              <w:t>vztahy mezi kulturami</w:t>
            </w:r>
          </w:p>
        </w:tc>
        <w:tc>
          <w:tcPr>
            <w:tcW w:w="2126" w:type="dxa"/>
          </w:tcPr>
          <w:p w:rsidR="0078116A" w:rsidRDefault="0078116A" w:rsidP="00676A24"/>
        </w:tc>
      </w:tr>
    </w:tbl>
    <w:p w:rsidR="0006247C" w:rsidRPr="0078116A" w:rsidRDefault="0006247C">
      <w:pPr>
        <w:rPr>
          <w:rFonts w:ascii="Arial" w:hAnsi="Arial" w:cs="Arial"/>
        </w:rPr>
      </w:pPr>
    </w:p>
    <w:sectPr w:rsidR="0006247C" w:rsidRPr="0078116A" w:rsidSect="007811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F52E2"/>
    <w:multiLevelType w:val="hybridMultilevel"/>
    <w:tmpl w:val="8CC02B7C"/>
    <w:lvl w:ilvl="0" w:tplc="4904B20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0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91D"/>
    <w:rsid w:val="0006247C"/>
    <w:rsid w:val="0078116A"/>
    <w:rsid w:val="00EE3E76"/>
    <w:rsid w:val="00F0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1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8116A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78116A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8116A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8116A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1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8116A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78116A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8116A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8116A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356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dcterms:created xsi:type="dcterms:W3CDTF">2016-11-13T17:47:00Z</dcterms:created>
  <dcterms:modified xsi:type="dcterms:W3CDTF">2016-11-13T17:51:00Z</dcterms:modified>
</cp:coreProperties>
</file>